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E27" w:rsidRPr="00622203" w:rsidRDefault="00422CD8" w:rsidP="00891FD0">
      <w:pPr>
        <w:spacing w:line="360" w:lineRule="auto"/>
        <w:jc w:val="center"/>
        <w:rPr>
          <w:rFonts w:ascii="方正小标宋_GBK" w:eastAsia="方正小标宋_GBK" w:hint="eastAsia"/>
          <w:b/>
          <w:color w:val="000000"/>
          <w:sz w:val="28"/>
          <w:szCs w:val="28"/>
          <w:bdr w:val="none" w:sz="0" w:space="0" w:color="auto" w:frame="1"/>
        </w:rPr>
      </w:pPr>
      <w:bookmarkStart w:id="0" w:name="_GoBack"/>
      <w:r w:rsidRPr="00622203">
        <w:rPr>
          <w:rFonts w:ascii="方正小标宋_GBK" w:eastAsia="方正小标宋_GBK" w:hint="eastAsia"/>
          <w:b/>
          <w:sz w:val="28"/>
          <w:szCs w:val="28"/>
        </w:rPr>
        <w:t>转发</w:t>
      </w:r>
      <w:r w:rsidR="00622203" w:rsidRPr="00622203">
        <w:rPr>
          <w:rFonts w:ascii="方正小标宋_GBK" w:eastAsia="方正小标宋_GBK" w:hint="eastAsia"/>
          <w:b/>
          <w:sz w:val="28"/>
          <w:szCs w:val="28"/>
        </w:rPr>
        <w:t>《</w:t>
      </w:r>
      <w:r w:rsidRPr="00622203">
        <w:rPr>
          <w:rFonts w:ascii="方正小标宋_GBK" w:eastAsia="方正小标宋_GBK" w:hint="eastAsia"/>
          <w:b/>
          <w:sz w:val="28"/>
          <w:szCs w:val="28"/>
        </w:rPr>
        <w:t>福建</w:t>
      </w:r>
      <w:r w:rsidRPr="00622203">
        <w:rPr>
          <w:rFonts w:ascii="方正小标宋_GBK" w:eastAsia="方正小标宋_GBK" w:hint="eastAsia"/>
          <w:b/>
          <w:color w:val="000000"/>
          <w:sz w:val="28"/>
          <w:szCs w:val="28"/>
          <w:bdr w:val="none" w:sz="0" w:space="0" w:color="auto" w:frame="1"/>
        </w:rPr>
        <w:t>省科学技术厅关于组织开展2018年省重点实验室申报工作的通知</w:t>
      </w:r>
      <w:r w:rsidR="00622203" w:rsidRPr="00622203">
        <w:rPr>
          <w:rFonts w:ascii="方正小标宋_GBK" w:eastAsia="方正小标宋_GBK" w:hint="eastAsia"/>
          <w:b/>
          <w:color w:val="000000"/>
          <w:sz w:val="28"/>
          <w:szCs w:val="28"/>
          <w:bdr w:val="none" w:sz="0" w:space="0" w:color="auto" w:frame="1"/>
        </w:rPr>
        <w:t>》</w:t>
      </w:r>
    </w:p>
    <w:bookmarkEnd w:id="0"/>
    <w:p w:rsidR="00422CD8" w:rsidRPr="00622203" w:rsidRDefault="00422CD8" w:rsidP="00622203">
      <w:pPr>
        <w:spacing w:line="360" w:lineRule="auto"/>
        <w:rPr>
          <w:rFonts w:ascii="仿宋_GB2312" w:eastAsia="仿宋_GB2312" w:hint="eastAsia"/>
          <w:color w:val="000000"/>
          <w:sz w:val="28"/>
          <w:szCs w:val="28"/>
          <w:bdr w:val="none" w:sz="0" w:space="0" w:color="auto" w:frame="1"/>
        </w:rPr>
      </w:pPr>
      <w:r w:rsidRPr="00622203">
        <w:rPr>
          <w:rFonts w:ascii="仿宋_GB2312" w:eastAsia="仿宋_GB2312" w:hint="eastAsia"/>
          <w:color w:val="000000"/>
          <w:sz w:val="28"/>
          <w:szCs w:val="28"/>
          <w:bdr w:val="none" w:sz="0" w:space="0" w:color="auto" w:frame="1"/>
        </w:rPr>
        <w:t>各有关单位：</w:t>
      </w:r>
    </w:p>
    <w:p w:rsidR="00422CD8" w:rsidRPr="00622203" w:rsidRDefault="00422CD8" w:rsidP="00622203">
      <w:pPr>
        <w:spacing w:line="360" w:lineRule="auto"/>
        <w:ind w:firstLineChars="200" w:firstLine="560"/>
        <w:rPr>
          <w:rFonts w:ascii="仿宋_GB2312" w:eastAsia="仿宋_GB2312" w:hint="eastAsia"/>
          <w:color w:val="000000"/>
          <w:sz w:val="28"/>
          <w:szCs w:val="28"/>
          <w:bdr w:val="none" w:sz="0" w:space="0" w:color="auto" w:frame="1"/>
        </w:rPr>
      </w:pPr>
      <w:r w:rsidRPr="00622203">
        <w:rPr>
          <w:rFonts w:ascii="仿宋_GB2312" w:eastAsia="仿宋_GB2312" w:hint="eastAsia"/>
          <w:color w:val="000000"/>
          <w:sz w:val="28"/>
          <w:szCs w:val="28"/>
          <w:bdr w:val="none" w:sz="0" w:space="0" w:color="auto" w:frame="1"/>
        </w:rPr>
        <w:t>现将《</w:t>
      </w:r>
      <w:r w:rsidRPr="00622203">
        <w:rPr>
          <w:rFonts w:ascii="仿宋_GB2312" w:eastAsia="仿宋_GB2312" w:hint="eastAsia"/>
          <w:sz w:val="28"/>
          <w:szCs w:val="28"/>
        </w:rPr>
        <w:t>福建</w:t>
      </w:r>
      <w:r w:rsidRPr="00622203">
        <w:rPr>
          <w:rFonts w:ascii="仿宋_GB2312" w:eastAsia="仿宋_GB2312" w:hint="eastAsia"/>
          <w:color w:val="000000"/>
          <w:sz w:val="28"/>
          <w:szCs w:val="28"/>
          <w:bdr w:val="none" w:sz="0" w:space="0" w:color="auto" w:frame="1"/>
        </w:rPr>
        <w:t>省科学技术厅关于组织开展2018年省重点实验室申报工作的通知</w:t>
      </w:r>
      <w:r w:rsidRPr="00622203">
        <w:rPr>
          <w:rFonts w:ascii="仿宋_GB2312" w:eastAsia="仿宋_GB2312" w:hint="eastAsia"/>
          <w:color w:val="000000"/>
          <w:sz w:val="28"/>
          <w:szCs w:val="28"/>
          <w:bdr w:val="none" w:sz="0" w:space="0" w:color="auto" w:frame="1"/>
        </w:rPr>
        <w:t>》，</w:t>
      </w:r>
      <w:r w:rsidR="00891FD0" w:rsidRPr="00622203">
        <w:rPr>
          <w:rFonts w:ascii="仿宋_GB2312" w:eastAsia="仿宋_GB2312" w:hint="eastAsia"/>
          <w:color w:val="000000"/>
          <w:sz w:val="28"/>
          <w:szCs w:val="28"/>
          <w:bdr w:val="none" w:sz="0" w:space="0" w:color="auto" w:frame="1"/>
        </w:rPr>
        <w:t>我校推荐名额指标为2个，</w:t>
      </w:r>
      <w:r w:rsidRPr="00622203">
        <w:rPr>
          <w:rFonts w:ascii="仿宋_GB2312" w:eastAsia="仿宋_GB2312" w:hint="eastAsia"/>
          <w:color w:val="000000"/>
          <w:sz w:val="28"/>
          <w:szCs w:val="28"/>
          <w:bdr w:val="none" w:sz="0" w:space="0" w:color="auto" w:frame="1"/>
        </w:rPr>
        <w:t>请按通知要求组织本单位申报，校内申报截止时间为2018年10月8日，申报材料一式7份提交至明德楼813室，</w:t>
      </w:r>
      <w:r w:rsidR="00891FD0" w:rsidRPr="00622203">
        <w:rPr>
          <w:rFonts w:ascii="仿宋_GB2312" w:eastAsia="仿宋_GB2312" w:hint="eastAsia"/>
          <w:color w:val="000000"/>
          <w:sz w:val="28"/>
          <w:szCs w:val="28"/>
          <w:bdr w:val="none" w:sz="0" w:space="0" w:color="auto" w:frame="1"/>
        </w:rPr>
        <w:t>电子版发至kyc910@163.com。</w:t>
      </w:r>
    </w:p>
    <w:p w:rsidR="00891FD0" w:rsidRPr="00622203" w:rsidRDefault="00891FD0" w:rsidP="00622203">
      <w:pPr>
        <w:spacing w:line="360" w:lineRule="auto"/>
        <w:ind w:firstLineChars="200" w:firstLine="560"/>
        <w:rPr>
          <w:rFonts w:ascii="仿宋_GB2312" w:eastAsia="仿宋_GB2312" w:hint="eastAsia"/>
          <w:color w:val="000000"/>
          <w:sz w:val="28"/>
          <w:szCs w:val="28"/>
          <w:bdr w:val="none" w:sz="0" w:space="0" w:color="auto" w:frame="1"/>
        </w:rPr>
      </w:pPr>
      <w:r w:rsidRPr="00622203">
        <w:rPr>
          <w:rFonts w:ascii="仿宋_GB2312" w:eastAsia="仿宋_GB2312" w:hint="eastAsia"/>
          <w:color w:val="000000"/>
          <w:sz w:val="28"/>
          <w:szCs w:val="28"/>
          <w:bdr w:val="none" w:sz="0" w:space="0" w:color="auto" w:frame="1"/>
        </w:rPr>
        <w:t>联系人：龙军、修新田，联系电话：83789285。</w:t>
      </w:r>
    </w:p>
    <w:p w:rsidR="00891FD0" w:rsidRPr="00622203" w:rsidRDefault="00891FD0" w:rsidP="00622203">
      <w:pPr>
        <w:spacing w:line="360" w:lineRule="auto"/>
        <w:ind w:firstLineChars="200" w:firstLine="560"/>
        <w:rPr>
          <w:rFonts w:ascii="仿宋_GB2312" w:eastAsia="仿宋_GB2312" w:hint="eastAsia"/>
          <w:color w:val="000000"/>
          <w:sz w:val="28"/>
          <w:szCs w:val="28"/>
          <w:bdr w:val="none" w:sz="0" w:space="0" w:color="auto" w:frame="1"/>
        </w:rPr>
      </w:pPr>
      <w:r w:rsidRPr="00622203">
        <w:rPr>
          <w:rFonts w:ascii="仿宋_GB2312" w:eastAsia="仿宋_GB2312" w:hint="eastAsia"/>
          <w:color w:val="000000"/>
          <w:sz w:val="28"/>
          <w:szCs w:val="28"/>
          <w:bdr w:val="none" w:sz="0" w:space="0" w:color="auto" w:frame="1"/>
        </w:rPr>
        <w:t>附件：福建省科学技术厅关于组织开展2018年省重点实验室申报工作的通知</w:t>
      </w:r>
    </w:p>
    <w:p w:rsidR="00891FD0" w:rsidRPr="00622203" w:rsidRDefault="00891FD0" w:rsidP="00622203">
      <w:pPr>
        <w:spacing w:line="360" w:lineRule="auto"/>
        <w:ind w:firstLineChars="200" w:firstLine="560"/>
        <w:rPr>
          <w:rFonts w:ascii="仿宋_GB2312" w:eastAsia="仿宋_GB2312" w:hint="eastAsia"/>
          <w:color w:val="000000"/>
          <w:sz w:val="28"/>
          <w:szCs w:val="28"/>
          <w:bdr w:val="none" w:sz="0" w:space="0" w:color="auto" w:frame="1"/>
        </w:rPr>
      </w:pPr>
    </w:p>
    <w:p w:rsidR="00891FD0" w:rsidRPr="00622203" w:rsidRDefault="00891FD0" w:rsidP="00622203">
      <w:pPr>
        <w:spacing w:line="360" w:lineRule="auto"/>
        <w:ind w:right="360" w:firstLineChars="200" w:firstLine="560"/>
        <w:jc w:val="right"/>
        <w:rPr>
          <w:rFonts w:ascii="仿宋_GB2312" w:eastAsia="仿宋_GB2312" w:hint="eastAsia"/>
          <w:color w:val="000000"/>
          <w:sz w:val="28"/>
          <w:szCs w:val="28"/>
          <w:bdr w:val="none" w:sz="0" w:space="0" w:color="auto" w:frame="1"/>
        </w:rPr>
      </w:pPr>
      <w:r w:rsidRPr="00622203">
        <w:rPr>
          <w:rFonts w:ascii="仿宋_GB2312" w:eastAsia="仿宋_GB2312" w:hint="eastAsia"/>
          <w:color w:val="000000"/>
          <w:sz w:val="28"/>
          <w:szCs w:val="28"/>
          <w:bdr w:val="none" w:sz="0" w:space="0" w:color="auto" w:frame="1"/>
        </w:rPr>
        <w:t>校科研院</w:t>
      </w:r>
    </w:p>
    <w:p w:rsidR="00891FD0" w:rsidRPr="00622203" w:rsidRDefault="00891FD0" w:rsidP="00622203">
      <w:pPr>
        <w:spacing w:line="360" w:lineRule="auto"/>
        <w:ind w:firstLineChars="200" w:firstLine="560"/>
        <w:jc w:val="right"/>
        <w:rPr>
          <w:rFonts w:ascii="仿宋_GB2312" w:eastAsia="仿宋_GB2312" w:hint="eastAsia"/>
          <w:color w:val="000000"/>
          <w:sz w:val="28"/>
          <w:szCs w:val="28"/>
          <w:bdr w:val="none" w:sz="0" w:space="0" w:color="auto" w:frame="1"/>
        </w:rPr>
      </w:pPr>
      <w:r w:rsidRPr="00622203">
        <w:rPr>
          <w:rFonts w:ascii="仿宋_GB2312" w:eastAsia="仿宋_GB2312" w:hint="eastAsia"/>
          <w:color w:val="000000"/>
          <w:sz w:val="28"/>
          <w:szCs w:val="28"/>
          <w:bdr w:val="none" w:sz="0" w:space="0" w:color="auto" w:frame="1"/>
        </w:rPr>
        <w:t>2018年9月3日</w:t>
      </w:r>
    </w:p>
    <w:p w:rsidR="00891FD0" w:rsidRPr="00622203" w:rsidRDefault="00891FD0" w:rsidP="00622203">
      <w:pPr>
        <w:widowControl/>
        <w:spacing w:line="360" w:lineRule="auto"/>
        <w:ind w:firstLineChars="200" w:firstLine="560"/>
        <w:rPr>
          <w:rFonts w:ascii="仿宋_GB2312" w:eastAsia="仿宋_GB2312" w:hint="eastAsia"/>
          <w:color w:val="000000"/>
          <w:sz w:val="28"/>
          <w:szCs w:val="28"/>
          <w:bdr w:val="none" w:sz="0" w:space="0" w:color="auto" w:frame="1"/>
        </w:rPr>
      </w:pPr>
      <w:r w:rsidRPr="00622203">
        <w:rPr>
          <w:rFonts w:ascii="仿宋_GB2312" w:eastAsia="仿宋_GB2312" w:hint="eastAsia"/>
          <w:color w:val="000000"/>
          <w:sz w:val="28"/>
          <w:szCs w:val="28"/>
          <w:bdr w:val="none" w:sz="0" w:space="0" w:color="auto" w:frame="1"/>
        </w:rPr>
        <w:br w:type="page"/>
      </w:r>
    </w:p>
    <w:p w:rsidR="00891FD0" w:rsidRDefault="00891FD0" w:rsidP="00622203">
      <w:pPr>
        <w:spacing w:line="360" w:lineRule="auto"/>
        <w:jc w:val="center"/>
        <w:rPr>
          <w:rFonts w:ascii="方正小标宋_GBK" w:eastAsia="方正小标宋_GBK" w:hint="eastAsia"/>
          <w:b/>
          <w:sz w:val="28"/>
          <w:szCs w:val="28"/>
        </w:rPr>
      </w:pPr>
      <w:r w:rsidRPr="00891FD0">
        <w:rPr>
          <w:rFonts w:ascii="方正小标宋_GBK" w:eastAsia="方正小标宋_GBK" w:hint="eastAsia"/>
          <w:b/>
          <w:sz w:val="28"/>
          <w:szCs w:val="28"/>
        </w:rPr>
        <w:lastRenderedPageBreak/>
        <w:t xml:space="preserve">福建省科学技术厅关于组织开展2018年省重点实验室申报工作的通知 </w:t>
      </w:r>
    </w:p>
    <w:p w:rsidR="00622203" w:rsidRPr="00891FD0" w:rsidRDefault="00622203" w:rsidP="00622203">
      <w:pPr>
        <w:spacing w:line="360" w:lineRule="auto"/>
        <w:jc w:val="center"/>
        <w:rPr>
          <w:rFonts w:ascii="方正小标宋_GBK" w:eastAsia="方正小标宋_GBK" w:hint="eastAsia"/>
          <w:b/>
          <w:sz w:val="28"/>
          <w:szCs w:val="28"/>
        </w:rPr>
      </w:pPr>
    </w:p>
    <w:p w:rsidR="00891FD0" w:rsidRPr="00891FD0" w:rsidRDefault="00891FD0" w:rsidP="00622203">
      <w:pPr>
        <w:widowControl/>
        <w:spacing w:line="360" w:lineRule="auto"/>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各高等院校、科研院所，省直有关单位，各设区市科技局：</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为深入贯彻实施创新驱动发展战略，提升自主创新能力，根据《福建省科技创新平台管理办法》和《福建省重点实验室管理实施细则》等有关规定，经研究，决定2018年在全省范围内遴选建设一批省级重点实验室（学科类）。现将有关事项通知如下：</w:t>
      </w:r>
    </w:p>
    <w:p w:rsidR="00891FD0" w:rsidRPr="00622203"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622203">
        <w:rPr>
          <w:rFonts w:ascii="仿宋_GB2312" w:eastAsia="仿宋_GB2312" w:hAnsi="宋体" w:cs="宋体" w:hint="eastAsia"/>
          <w:color w:val="232323"/>
          <w:spacing w:val="15"/>
          <w:kern w:val="0"/>
          <w:sz w:val="28"/>
          <w:szCs w:val="28"/>
        </w:rPr>
        <w:t>一、申报原则</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按照“优化建设布局，择优遴选支持”的原则推进新建一批省级重点实验室。</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（一）符合我省经济社会发展要求。通过实验室的建设，能进一步提升我省重点学科影响力，提高原始创新能力，解决我省经济社会发展关键、共性及核心技术问题。</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（二）符合培育国家级创新载体要求。通过实验室的建设，进一步提升科技创新能力与水平，有望冲刺国家重点实验室或专业</w:t>
      </w:r>
      <w:proofErr w:type="gramStart"/>
      <w:r w:rsidRPr="00891FD0">
        <w:rPr>
          <w:rFonts w:ascii="仿宋_GB2312" w:eastAsia="仿宋_GB2312" w:hAnsi="宋体" w:cs="宋体" w:hint="eastAsia"/>
          <w:color w:val="232323"/>
          <w:spacing w:val="15"/>
          <w:kern w:val="0"/>
          <w:sz w:val="28"/>
          <w:szCs w:val="28"/>
        </w:rPr>
        <w:t>性国家</w:t>
      </w:r>
      <w:proofErr w:type="gramEnd"/>
      <w:r w:rsidRPr="00891FD0">
        <w:rPr>
          <w:rFonts w:ascii="仿宋_GB2312" w:eastAsia="仿宋_GB2312" w:hAnsi="宋体" w:cs="宋体" w:hint="eastAsia"/>
          <w:color w:val="232323"/>
          <w:spacing w:val="15"/>
          <w:kern w:val="0"/>
          <w:sz w:val="28"/>
          <w:szCs w:val="28"/>
        </w:rPr>
        <w:t>技术创新中心等各类国家科技创新平台。</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（三）符合优化建设布局要求。注重实验室建设的唯一性，不支持重复建设，进一步优化我省科技创新平台的布局。</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二、申报条件</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申报省重点实验室（学科类）应符合以下条件和要求：</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本批</w:t>
      </w:r>
      <w:proofErr w:type="gramStart"/>
      <w:r w:rsidRPr="00891FD0">
        <w:rPr>
          <w:rFonts w:ascii="仿宋_GB2312" w:eastAsia="仿宋_GB2312" w:hAnsi="宋体" w:cs="宋体" w:hint="eastAsia"/>
          <w:color w:val="232323"/>
          <w:spacing w:val="15"/>
          <w:kern w:val="0"/>
          <w:sz w:val="28"/>
          <w:szCs w:val="28"/>
        </w:rPr>
        <w:t>学科类省重点</w:t>
      </w:r>
      <w:proofErr w:type="gramEnd"/>
      <w:r w:rsidRPr="00891FD0">
        <w:rPr>
          <w:rFonts w:ascii="仿宋_GB2312" w:eastAsia="仿宋_GB2312" w:hAnsi="宋体" w:cs="宋体" w:hint="eastAsia"/>
          <w:color w:val="232323"/>
          <w:spacing w:val="15"/>
          <w:kern w:val="0"/>
          <w:sz w:val="28"/>
          <w:szCs w:val="28"/>
        </w:rPr>
        <w:t>实验室申报对象为省内高等院校、科研院所；</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lastRenderedPageBreak/>
        <w:t>（二）有明确的研究方向，符合国家和我省经济、社会与科技发展战略目标，从事基础研究或应用基础研究，并具有开展学科前沿、交叉领域研究的能力。</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（三）具有高水平的学科带头人，科研队伍年龄结构与知识结构合理。固定科研人员总数应在20人以上。</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四）有较好的学术研究基础，在省内能引领同类学科或行业发展，具有承担国家或省级重大科研任务的能力。近三年内主持国家、省部级科技计划项目及横向科研项目10项以上；主持制定行业（地方）标准；拥有获奖成果或授权发明专利。</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（五）具有较好的科研实验条件，科研集中用房面积在1000平方米以上，拥有仪器设备总价原值在1000万元以上。</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（六）依托一级法人单位，且已正常运行二年以上；依托单位及其业务主管部门在申报前三年连续投入建设与运行经费累计不少于1000万元。</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三、申报要求</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（一）申报的省级实验室名称和主要研究方向必须明确集中，并突出优势和特色，避免过于宽泛。</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（二）采取限额推荐方式，每个业务主管单位申报省级重点实验室的推荐名额见附件1。</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（三）申报联合建设的实验室必须有联合建设协议书，并明确主要依托单位，以及各个建设单位在实验室建设和运行中的权利、义务和责任。</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lastRenderedPageBreak/>
        <w:t>（四）省级重点实验室统一按照“福建省XXX（核心研究方向）重点实验室”命名。</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四、申报时间及程序</w:t>
      </w:r>
    </w:p>
    <w:p w:rsidR="00891FD0" w:rsidRPr="00891FD0" w:rsidRDefault="00891FD0" w:rsidP="00622203">
      <w:pPr>
        <w:widowControl/>
        <w:spacing w:line="360" w:lineRule="auto"/>
        <w:ind w:firstLineChars="200" w:firstLine="622"/>
        <w:rPr>
          <w:rFonts w:ascii="仿宋_GB2312" w:eastAsia="仿宋_GB2312" w:hAnsi="宋体" w:cs="宋体" w:hint="eastAsia"/>
          <w:color w:val="232323"/>
          <w:spacing w:val="15"/>
          <w:kern w:val="0"/>
          <w:sz w:val="28"/>
          <w:szCs w:val="28"/>
        </w:rPr>
      </w:pPr>
      <w:r w:rsidRPr="00622203">
        <w:rPr>
          <w:rFonts w:ascii="仿宋_GB2312" w:eastAsia="仿宋_GB2312" w:hAnsi="宋体" w:cs="宋体" w:hint="eastAsia"/>
          <w:b/>
          <w:bCs/>
          <w:color w:val="232323"/>
          <w:spacing w:val="15"/>
          <w:kern w:val="0"/>
          <w:sz w:val="28"/>
          <w:szCs w:val="28"/>
        </w:rPr>
        <w:t>（一）申报时间：</w:t>
      </w:r>
      <w:r w:rsidRPr="00891FD0">
        <w:rPr>
          <w:rFonts w:ascii="仿宋_GB2312" w:eastAsia="仿宋_GB2312" w:hAnsi="宋体" w:cs="宋体" w:hint="eastAsia"/>
          <w:color w:val="232323"/>
          <w:spacing w:val="15"/>
          <w:kern w:val="0"/>
          <w:sz w:val="28"/>
          <w:szCs w:val="28"/>
        </w:rPr>
        <w:t>自发布之日起至2018年10月15日截止。</w:t>
      </w:r>
    </w:p>
    <w:p w:rsidR="00891FD0" w:rsidRPr="00891FD0" w:rsidRDefault="00891FD0" w:rsidP="00622203">
      <w:pPr>
        <w:widowControl/>
        <w:spacing w:line="360" w:lineRule="auto"/>
        <w:ind w:firstLineChars="200" w:firstLine="622"/>
        <w:rPr>
          <w:rFonts w:ascii="仿宋_GB2312" w:eastAsia="仿宋_GB2312" w:hAnsi="宋体" w:cs="宋体" w:hint="eastAsia"/>
          <w:color w:val="232323"/>
          <w:spacing w:val="15"/>
          <w:kern w:val="0"/>
          <w:sz w:val="28"/>
          <w:szCs w:val="28"/>
        </w:rPr>
      </w:pPr>
      <w:r w:rsidRPr="00622203">
        <w:rPr>
          <w:rFonts w:ascii="仿宋_GB2312" w:eastAsia="仿宋_GB2312" w:hAnsi="宋体" w:cs="宋体" w:hint="eastAsia"/>
          <w:b/>
          <w:bCs/>
          <w:color w:val="232323"/>
          <w:spacing w:val="15"/>
          <w:kern w:val="0"/>
          <w:sz w:val="28"/>
          <w:szCs w:val="28"/>
        </w:rPr>
        <w:t>（二）申报程序：</w:t>
      </w:r>
      <w:r w:rsidRPr="00891FD0">
        <w:rPr>
          <w:rFonts w:ascii="仿宋_GB2312" w:eastAsia="仿宋_GB2312" w:hAnsi="宋体" w:cs="宋体" w:hint="eastAsia"/>
          <w:color w:val="232323"/>
          <w:spacing w:val="15"/>
          <w:kern w:val="0"/>
          <w:sz w:val="28"/>
          <w:szCs w:val="28"/>
        </w:rPr>
        <w:t>依托单位填报《福建省重点实验室建设申请书》（见附件2），经业务主管部门审核后报省科技厅。申报材料一式6份并辅以佐证材料，纸质材料正反印刷为A4胶装，申报书和佐证材料装订在一起,封面加盖依托单位和业务主管单位公章，同时按申报的实验室名称上报电子文档。</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五、联系方式</w:t>
      </w:r>
    </w:p>
    <w:p w:rsidR="00891FD0" w:rsidRPr="00891FD0" w:rsidRDefault="00891FD0" w:rsidP="00622203">
      <w:pPr>
        <w:widowControl/>
        <w:spacing w:line="360" w:lineRule="auto"/>
        <w:ind w:firstLineChars="200" w:firstLine="622"/>
        <w:rPr>
          <w:rFonts w:ascii="仿宋_GB2312" w:eastAsia="仿宋_GB2312" w:hAnsi="宋体" w:cs="宋体" w:hint="eastAsia"/>
          <w:color w:val="232323"/>
          <w:spacing w:val="15"/>
          <w:kern w:val="0"/>
          <w:sz w:val="28"/>
          <w:szCs w:val="28"/>
        </w:rPr>
      </w:pPr>
      <w:r w:rsidRPr="00622203">
        <w:rPr>
          <w:rFonts w:ascii="仿宋_GB2312" w:eastAsia="仿宋_GB2312" w:hAnsi="宋体" w:cs="宋体" w:hint="eastAsia"/>
          <w:b/>
          <w:bCs/>
          <w:color w:val="232323"/>
          <w:spacing w:val="15"/>
          <w:kern w:val="0"/>
          <w:sz w:val="28"/>
          <w:szCs w:val="28"/>
        </w:rPr>
        <w:t>（一）联系人及联系方式</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时盛英</w:t>
      </w:r>
      <w:r w:rsidRPr="00891FD0">
        <w:rPr>
          <w:rFonts w:ascii="仿宋_GB2312" w:eastAsia="仿宋_GB2312" w:hAnsi="宋体" w:cs="宋体" w:hint="eastAsia"/>
          <w:color w:val="232323"/>
          <w:spacing w:val="15"/>
          <w:kern w:val="0"/>
          <w:sz w:val="28"/>
          <w:szCs w:val="28"/>
        </w:rPr>
        <w:t> </w:t>
      </w:r>
      <w:r w:rsidRPr="00891FD0">
        <w:rPr>
          <w:rFonts w:ascii="仿宋_GB2312" w:eastAsia="仿宋_GB2312" w:hAnsi="宋体" w:cs="宋体" w:hint="eastAsia"/>
          <w:color w:val="232323"/>
          <w:spacing w:val="15"/>
          <w:kern w:val="0"/>
          <w:sz w:val="28"/>
          <w:szCs w:val="28"/>
        </w:rPr>
        <w:t xml:space="preserve"> 省生产力促进中心，0591-87881307</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胡少华</w:t>
      </w:r>
      <w:r w:rsidRPr="00891FD0">
        <w:rPr>
          <w:rFonts w:ascii="仿宋_GB2312" w:eastAsia="仿宋_GB2312" w:hAnsi="宋体" w:cs="宋体" w:hint="eastAsia"/>
          <w:color w:val="232323"/>
          <w:spacing w:val="15"/>
          <w:kern w:val="0"/>
          <w:sz w:val="28"/>
          <w:szCs w:val="28"/>
        </w:rPr>
        <w:t> </w:t>
      </w:r>
      <w:r w:rsidRPr="00891FD0">
        <w:rPr>
          <w:rFonts w:ascii="仿宋_GB2312" w:eastAsia="仿宋_GB2312" w:hAnsi="宋体" w:cs="宋体" w:hint="eastAsia"/>
          <w:color w:val="232323"/>
          <w:spacing w:val="15"/>
          <w:kern w:val="0"/>
          <w:sz w:val="28"/>
          <w:szCs w:val="28"/>
        </w:rPr>
        <w:t xml:space="preserve"> 省科技</w:t>
      </w:r>
      <w:proofErr w:type="gramStart"/>
      <w:r w:rsidRPr="00891FD0">
        <w:rPr>
          <w:rFonts w:ascii="仿宋_GB2312" w:eastAsia="仿宋_GB2312" w:hAnsi="宋体" w:cs="宋体" w:hint="eastAsia"/>
          <w:color w:val="232323"/>
          <w:spacing w:val="15"/>
          <w:kern w:val="0"/>
          <w:sz w:val="28"/>
          <w:szCs w:val="28"/>
        </w:rPr>
        <w:t>厅基础</w:t>
      </w:r>
      <w:proofErr w:type="gramEnd"/>
      <w:r w:rsidRPr="00891FD0">
        <w:rPr>
          <w:rFonts w:ascii="仿宋_GB2312" w:eastAsia="仿宋_GB2312" w:hAnsi="宋体" w:cs="宋体" w:hint="eastAsia"/>
          <w:color w:val="232323"/>
          <w:spacing w:val="15"/>
          <w:kern w:val="0"/>
          <w:sz w:val="28"/>
          <w:szCs w:val="28"/>
        </w:rPr>
        <w:t>研究处，0591-87882899</w:t>
      </w:r>
    </w:p>
    <w:p w:rsidR="00891FD0" w:rsidRPr="00891FD0" w:rsidRDefault="00891FD0" w:rsidP="00622203">
      <w:pPr>
        <w:widowControl/>
        <w:spacing w:line="360" w:lineRule="auto"/>
        <w:ind w:firstLineChars="200" w:firstLine="622"/>
        <w:rPr>
          <w:rFonts w:ascii="仿宋_GB2312" w:eastAsia="仿宋_GB2312" w:hAnsi="宋体" w:cs="宋体" w:hint="eastAsia"/>
          <w:color w:val="232323"/>
          <w:spacing w:val="15"/>
          <w:kern w:val="0"/>
          <w:sz w:val="28"/>
          <w:szCs w:val="28"/>
        </w:rPr>
      </w:pPr>
      <w:r w:rsidRPr="00622203">
        <w:rPr>
          <w:rFonts w:ascii="仿宋_GB2312" w:eastAsia="仿宋_GB2312" w:hAnsi="宋体" w:cs="宋体" w:hint="eastAsia"/>
          <w:b/>
          <w:bCs/>
          <w:color w:val="232323"/>
          <w:spacing w:val="15"/>
          <w:kern w:val="0"/>
          <w:sz w:val="28"/>
          <w:szCs w:val="28"/>
        </w:rPr>
        <w:t>材料邮寄地址</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申报材料寄送：省生产力促进中心（福州市北环西路122号）时</w:t>
      </w:r>
      <w:proofErr w:type="gramStart"/>
      <w:r w:rsidRPr="00891FD0">
        <w:rPr>
          <w:rFonts w:ascii="仿宋_GB2312" w:eastAsia="仿宋_GB2312" w:hAnsi="宋体" w:cs="宋体" w:hint="eastAsia"/>
          <w:color w:val="232323"/>
          <w:spacing w:val="15"/>
          <w:kern w:val="0"/>
          <w:sz w:val="28"/>
          <w:szCs w:val="28"/>
        </w:rPr>
        <w:t>盛英收</w:t>
      </w:r>
      <w:proofErr w:type="gramEnd"/>
      <w:r w:rsidRPr="00891FD0">
        <w:rPr>
          <w:rFonts w:ascii="仿宋_GB2312" w:eastAsia="仿宋_GB2312" w:hAnsi="宋体" w:cs="宋体" w:hint="eastAsia"/>
          <w:color w:val="232323"/>
          <w:spacing w:val="15"/>
          <w:kern w:val="0"/>
          <w:sz w:val="28"/>
          <w:szCs w:val="28"/>
        </w:rPr>
        <w:t>，邮编：350003</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电子文档发送：zdsys@fjkjt.gov.cn</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本通知同时在省科技厅网站（http://kjt.fujian.gov.cn/）和福建省重点实验室建设与管理网（http://www.fjlab.org.cn/）发布。</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 </w:t>
      </w:r>
      <w:r w:rsidRPr="00891FD0">
        <w:rPr>
          <w:rFonts w:ascii="仿宋_GB2312" w:eastAsia="仿宋_GB2312" w:hAnsi="宋体" w:cs="宋体" w:hint="eastAsia"/>
          <w:color w:val="232323"/>
          <w:spacing w:val="15"/>
          <w:kern w:val="0"/>
          <w:sz w:val="28"/>
          <w:szCs w:val="28"/>
        </w:rPr>
        <w:t>附件：1.推荐申报省级重点实验室的名额</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    </w:t>
      </w:r>
      <w:r w:rsidR="00622203">
        <w:rPr>
          <w:rFonts w:ascii="仿宋_GB2312" w:eastAsia="仿宋_GB2312" w:hAnsi="宋体" w:cs="宋体" w:hint="eastAsia"/>
          <w:color w:val="232323"/>
          <w:spacing w:val="15"/>
          <w:kern w:val="0"/>
          <w:sz w:val="28"/>
          <w:szCs w:val="28"/>
        </w:rPr>
        <w:t xml:space="preserve"> </w:t>
      </w:r>
      <w:r w:rsidRPr="00891FD0">
        <w:rPr>
          <w:rFonts w:ascii="仿宋_GB2312" w:eastAsia="仿宋_GB2312" w:hAnsi="宋体" w:cs="宋体" w:hint="eastAsia"/>
          <w:color w:val="232323"/>
          <w:spacing w:val="15"/>
          <w:kern w:val="0"/>
          <w:sz w:val="28"/>
          <w:szCs w:val="28"/>
        </w:rPr>
        <w:t>2.福建省重点实验室建设申请书</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 </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lastRenderedPageBreak/>
        <w:t> </w:t>
      </w:r>
    </w:p>
    <w:p w:rsidR="00891FD0" w:rsidRPr="00891FD0" w:rsidRDefault="00891FD0" w:rsidP="00622203">
      <w:pPr>
        <w:widowControl/>
        <w:spacing w:line="360" w:lineRule="auto"/>
        <w:ind w:firstLineChars="200" w:firstLine="620"/>
        <w:rPr>
          <w:rFonts w:ascii="仿宋_GB2312" w:eastAsia="仿宋_GB2312" w:hAnsi="宋体" w:cs="宋体" w:hint="eastAsia"/>
          <w:color w:val="232323"/>
          <w:spacing w:val="15"/>
          <w:kern w:val="0"/>
          <w:sz w:val="28"/>
          <w:szCs w:val="28"/>
        </w:rPr>
      </w:pPr>
      <w:r w:rsidRPr="00891FD0">
        <w:rPr>
          <w:rFonts w:ascii="仿宋_GB2312" w:eastAsia="仿宋_GB2312" w:hAnsi="宋体" w:cs="宋体" w:hint="eastAsia"/>
          <w:color w:val="232323"/>
          <w:spacing w:val="15"/>
          <w:kern w:val="0"/>
          <w:sz w:val="28"/>
          <w:szCs w:val="28"/>
        </w:rPr>
        <w:t>                   </w:t>
      </w:r>
      <w:r w:rsidRPr="00891FD0">
        <w:rPr>
          <w:rFonts w:ascii="仿宋_GB2312" w:eastAsia="仿宋_GB2312" w:hAnsi="宋体" w:cs="宋体" w:hint="eastAsia"/>
          <w:color w:val="232323"/>
          <w:spacing w:val="15"/>
          <w:kern w:val="0"/>
          <w:sz w:val="28"/>
          <w:szCs w:val="28"/>
        </w:rPr>
        <w:t>福建省科学技术厅</w:t>
      </w:r>
    </w:p>
    <w:p w:rsidR="00891FD0" w:rsidRPr="00622203" w:rsidRDefault="00891FD0" w:rsidP="00622203">
      <w:pPr>
        <w:widowControl/>
        <w:spacing w:line="360" w:lineRule="auto"/>
        <w:ind w:firstLineChars="200" w:firstLine="620"/>
        <w:rPr>
          <w:rFonts w:ascii="仿宋_GB2312" w:eastAsia="仿宋_GB2312" w:hint="eastAsia"/>
          <w:sz w:val="28"/>
          <w:szCs w:val="28"/>
        </w:rPr>
      </w:pPr>
      <w:r w:rsidRPr="00891FD0">
        <w:rPr>
          <w:rFonts w:ascii="仿宋_GB2312" w:eastAsia="仿宋_GB2312" w:hAnsi="宋体" w:cs="宋体" w:hint="eastAsia"/>
          <w:color w:val="232323"/>
          <w:spacing w:val="15"/>
          <w:kern w:val="0"/>
          <w:sz w:val="28"/>
          <w:szCs w:val="28"/>
        </w:rPr>
        <w:t>            </w:t>
      </w:r>
      <w:r w:rsidR="00622203">
        <w:rPr>
          <w:rFonts w:ascii="仿宋_GB2312" w:eastAsia="仿宋_GB2312" w:hAnsi="宋体" w:cs="宋体" w:hint="eastAsia"/>
          <w:color w:val="232323"/>
          <w:spacing w:val="15"/>
          <w:kern w:val="0"/>
          <w:sz w:val="28"/>
          <w:szCs w:val="28"/>
        </w:rPr>
        <w:t xml:space="preserve"> </w:t>
      </w:r>
      <w:r w:rsidRPr="00891FD0">
        <w:rPr>
          <w:rFonts w:ascii="仿宋_GB2312" w:eastAsia="仿宋_GB2312" w:hAnsi="宋体" w:cs="宋体" w:hint="eastAsia"/>
          <w:color w:val="232323"/>
          <w:spacing w:val="15"/>
          <w:kern w:val="0"/>
          <w:sz w:val="28"/>
          <w:szCs w:val="28"/>
        </w:rPr>
        <w:t>       </w:t>
      </w:r>
      <w:r w:rsidRPr="00891FD0">
        <w:rPr>
          <w:rFonts w:ascii="仿宋_GB2312" w:eastAsia="仿宋_GB2312" w:hAnsi="宋体" w:cs="宋体" w:hint="eastAsia"/>
          <w:color w:val="232323"/>
          <w:spacing w:val="15"/>
          <w:kern w:val="0"/>
          <w:sz w:val="28"/>
          <w:szCs w:val="28"/>
        </w:rPr>
        <w:t>2018年8月28日</w:t>
      </w:r>
    </w:p>
    <w:sectPr w:rsidR="00891FD0" w:rsidRPr="00622203" w:rsidSect="00622203">
      <w:pgSz w:w="11906" w:h="16838"/>
      <w:pgMar w:top="1418" w:right="1418" w:bottom="1134"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76E45"/>
    <w:multiLevelType w:val="multilevel"/>
    <w:tmpl w:val="402E9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DAF6C28"/>
    <w:multiLevelType w:val="hybridMultilevel"/>
    <w:tmpl w:val="942842C8"/>
    <w:lvl w:ilvl="0" w:tplc="3CDAD0CA">
      <w:start w:val="1"/>
      <w:numFmt w:val="japaneseCounting"/>
      <w:lvlText w:val="%1、"/>
      <w:lvlJc w:val="left"/>
      <w:pPr>
        <w:ind w:left="1020" w:hanging="72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nsid w:val="5B714A0A"/>
    <w:multiLevelType w:val="multilevel"/>
    <w:tmpl w:val="584CD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55B230B"/>
    <w:multiLevelType w:val="multilevel"/>
    <w:tmpl w:val="2F0AE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240"/>
    <w:rsid w:val="00422CD8"/>
    <w:rsid w:val="00622203"/>
    <w:rsid w:val="006B11C5"/>
    <w:rsid w:val="006E5240"/>
    <w:rsid w:val="00891FD0"/>
    <w:rsid w:val="00FA54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91FD0"/>
    <w:rPr>
      <w:color w:val="0000FF" w:themeColor="hyperlink"/>
      <w:u w:val="single"/>
    </w:rPr>
  </w:style>
  <w:style w:type="paragraph" w:styleId="a4">
    <w:name w:val="Normal (Web)"/>
    <w:basedOn w:val="a"/>
    <w:uiPriority w:val="99"/>
    <w:semiHidden/>
    <w:unhideWhenUsed/>
    <w:rsid w:val="00891FD0"/>
    <w:pPr>
      <w:widowControl/>
      <w:jc w:val="left"/>
    </w:pPr>
    <w:rPr>
      <w:rFonts w:ascii="宋体" w:eastAsia="宋体" w:hAnsi="宋体" w:cs="宋体"/>
      <w:kern w:val="0"/>
      <w:sz w:val="24"/>
      <w:szCs w:val="24"/>
    </w:rPr>
  </w:style>
  <w:style w:type="character" w:styleId="a5">
    <w:name w:val="Strong"/>
    <w:basedOn w:val="a0"/>
    <w:uiPriority w:val="22"/>
    <w:qFormat/>
    <w:rsid w:val="00891FD0"/>
    <w:rPr>
      <w:b/>
      <w:bCs/>
    </w:rPr>
  </w:style>
  <w:style w:type="paragraph" w:styleId="a6">
    <w:name w:val="List Paragraph"/>
    <w:basedOn w:val="a"/>
    <w:uiPriority w:val="34"/>
    <w:qFormat/>
    <w:rsid w:val="00891FD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91FD0"/>
    <w:rPr>
      <w:color w:val="0000FF" w:themeColor="hyperlink"/>
      <w:u w:val="single"/>
    </w:rPr>
  </w:style>
  <w:style w:type="paragraph" w:styleId="a4">
    <w:name w:val="Normal (Web)"/>
    <w:basedOn w:val="a"/>
    <w:uiPriority w:val="99"/>
    <w:semiHidden/>
    <w:unhideWhenUsed/>
    <w:rsid w:val="00891FD0"/>
    <w:pPr>
      <w:widowControl/>
      <w:jc w:val="left"/>
    </w:pPr>
    <w:rPr>
      <w:rFonts w:ascii="宋体" w:eastAsia="宋体" w:hAnsi="宋体" w:cs="宋体"/>
      <w:kern w:val="0"/>
      <w:sz w:val="24"/>
      <w:szCs w:val="24"/>
    </w:rPr>
  </w:style>
  <w:style w:type="character" w:styleId="a5">
    <w:name w:val="Strong"/>
    <w:basedOn w:val="a0"/>
    <w:uiPriority w:val="22"/>
    <w:qFormat/>
    <w:rsid w:val="00891FD0"/>
    <w:rPr>
      <w:b/>
      <w:bCs/>
    </w:rPr>
  </w:style>
  <w:style w:type="paragraph" w:styleId="a6">
    <w:name w:val="List Paragraph"/>
    <w:basedOn w:val="a"/>
    <w:uiPriority w:val="34"/>
    <w:qFormat/>
    <w:rsid w:val="00891FD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51270">
      <w:bodyDiv w:val="1"/>
      <w:marLeft w:val="0"/>
      <w:marRight w:val="0"/>
      <w:marTop w:val="0"/>
      <w:marBottom w:val="0"/>
      <w:divBdr>
        <w:top w:val="none" w:sz="0" w:space="0" w:color="auto"/>
        <w:left w:val="none" w:sz="0" w:space="0" w:color="auto"/>
        <w:bottom w:val="none" w:sz="0" w:space="0" w:color="auto"/>
        <w:right w:val="none" w:sz="0" w:space="0" w:color="auto"/>
      </w:divBdr>
      <w:divsChild>
        <w:div w:id="1191601066">
          <w:marLeft w:val="0"/>
          <w:marRight w:val="0"/>
          <w:marTop w:val="100"/>
          <w:marBottom w:val="100"/>
          <w:divBdr>
            <w:top w:val="none" w:sz="0" w:space="0" w:color="auto"/>
            <w:left w:val="none" w:sz="0" w:space="0" w:color="auto"/>
            <w:bottom w:val="none" w:sz="0" w:space="0" w:color="auto"/>
            <w:right w:val="none" w:sz="0" w:space="0" w:color="auto"/>
          </w:divBdr>
          <w:divsChild>
            <w:div w:id="322440004">
              <w:marLeft w:val="0"/>
              <w:marRight w:val="0"/>
              <w:marTop w:val="300"/>
              <w:marBottom w:val="300"/>
              <w:divBdr>
                <w:top w:val="single" w:sz="18" w:space="0" w:color="3EAFFC"/>
                <w:left w:val="single" w:sz="6" w:space="0" w:color="B7D1EC"/>
                <w:bottom w:val="single" w:sz="6" w:space="0" w:color="B7D1EC"/>
                <w:right w:val="single" w:sz="6" w:space="0" w:color="B7D1EC"/>
              </w:divBdr>
              <w:divsChild>
                <w:div w:id="1424956257">
                  <w:marLeft w:val="0"/>
                  <w:marRight w:val="0"/>
                  <w:marTop w:val="100"/>
                  <w:marBottom w:val="100"/>
                  <w:divBdr>
                    <w:top w:val="none" w:sz="0" w:space="0" w:color="auto"/>
                    <w:left w:val="none" w:sz="0" w:space="0" w:color="auto"/>
                    <w:bottom w:val="none" w:sz="0" w:space="0" w:color="auto"/>
                    <w:right w:val="none" w:sz="0" w:space="0" w:color="auto"/>
                  </w:divBdr>
                </w:div>
                <w:div w:id="1162165616">
                  <w:marLeft w:val="0"/>
                  <w:marRight w:val="0"/>
                  <w:marTop w:val="100"/>
                  <w:marBottom w:val="100"/>
                  <w:divBdr>
                    <w:top w:val="none" w:sz="0" w:space="0" w:color="auto"/>
                    <w:left w:val="none" w:sz="0" w:space="0" w:color="auto"/>
                    <w:bottom w:val="none" w:sz="0" w:space="0" w:color="auto"/>
                    <w:right w:val="none" w:sz="0" w:space="0" w:color="auto"/>
                  </w:divBdr>
                  <w:divsChild>
                    <w:div w:id="467356172">
                      <w:marLeft w:val="300"/>
                      <w:marRight w:val="0"/>
                      <w:marTop w:val="0"/>
                      <w:marBottom w:val="0"/>
                      <w:divBdr>
                        <w:top w:val="none" w:sz="0" w:space="0" w:color="auto"/>
                        <w:left w:val="none" w:sz="0" w:space="0" w:color="auto"/>
                        <w:bottom w:val="none" w:sz="0" w:space="0" w:color="auto"/>
                        <w:right w:val="none" w:sz="0" w:space="0" w:color="auto"/>
                      </w:divBdr>
                      <w:divsChild>
                        <w:div w:id="24557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265</Words>
  <Characters>1515</Characters>
  <Application>Microsoft Office Word</Application>
  <DocSecurity>0</DocSecurity>
  <Lines>12</Lines>
  <Paragraphs>3</Paragraphs>
  <ScaleCrop>false</ScaleCrop>
  <Company/>
  <LinksUpToDate>false</LinksUpToDate>
  <CharactersWithSpaces>1777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2018-09-01T01:13:00Z</dcterms:created>
  <dcterms:modified xsi:type="dcterms:W3CDTF">2018-09-01T01:38:00Z</dcterms:modified>
</cp:coreProperties>
</file>